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88"/>
        <w:gridCol w:w="1596"/>
        <w:gridCol w:w="3192"/>
      </w:tblGrid>
      <w:tr w:rsidR="007F713C" w14:paraId="0DC3DA98" w14:textId="77777777" w:rsidTr="0034522F">
        <w:trPr>
          <w:trHeight w:val="1259"/>
        </w:trPr>
        <w:tc>
          <w:tcPr>
            <w:tcW w:w="4788" w:type="dxa"/>
          </w:tcPr>
          <w:p w14:paraId="75B1A2A1" w14:textId="77777777" w:rsidR="007F713C" w:rsidRDefault="007F713C" w:rsidP="007F3F87">
            <w:r>
              <w:t xml:space="preserve"> </w:t>
            </w:r>
          </w:p>
          <w:p w14:paraId="3AB8F380" w14:textId="77777777" w:rsidR="007F713C" w:rsidRDefault="007F713C" w:rsidP="007F3F87">
            <w:r>
              <w:t>Patient Name: _______________________</w:t>
            </w:r>
          </w:p>
          <w:p w14:paraId="64623676" w14:textId="77777777" w:rsidR="007F713C" w:rsidRDefault="007F713C" w:rsidP="007F3F87"/>
          <w:p w14:paraId="26D03937" w14:textId="77777777" w:rsidR="007F713C" w:rsidRDefault="007F713C" w:rsidP="0034522F"/>
        </w:tc>
        <w:tc>
          <w:tcPr>
            <w:tcW w:w="1596" w:type="dxa"/>
          </w:tcPr>
          <w:p w14:paraId="1D2FBF7C" w14:textId="77777777" w:rsidR="007F713C" w:rsidRPr="007F713C" w:rsidRDefault="007F713C" w:rsidP="007F3F87">
            <w:pPr>
              <w:rPr>
                <w:sz w:val="12"/>
                <w:szCs w:val="12"/>
              </w:rPr>
            </w:pPr>
          </w:p>
          <w:p w14:paraId="4BD1BCFB" w14:textId="77777777" w:rsidR="007F713C" w:rsidRDefault="007F713C" w:rsidP="007F3F87">
            <w:r>
              <w:t xml:space="preserve">Date of Birth: </w:t>
            </w:r>
          </w:p>
          <w:p w14:paraId="484BC738" w14:textId="77777777" w:rsidR="007F713C" w:rsidRDefault="007F713C" w:rsidP="007F3F87"/>
          <w:p w14:paraId="1E26879D" w14:textId="77777777" w:rsidR="007F713C" w:rsidRDefault="007F713C" w:rsidP="007F3F87">
            <w:r>
              <w:t>___________</w:t>
            </w:r>
          </w:p>
        </w:tc>
        <w:tc>
          <w:tcPr>
            <w:tcW w:w="3192" w:type="dxa"/>
          </w:tcPr>
          <w:p w14:paraId="472D4476" w14:textId="77777777" w:rsidR="007F713C" w:rsidRPr="007F713C" w:rsidRDefault="007F713C" w:rsidP="007F3F87">
            <w:pPr>
              <w:rPr>
                <w:sz w:val="12"/>
                <w:szCs w:val="12"/>
              </w:rPr>
            </w:pPr>
          </w:p>
          <w:p w14:paraId="2EA84613" w14:textId="77777777" w:rsidR="007F713C" w:rsidRDefault="007F713C" w:rsidP="007F3F87">
            <w:r>
              <w:t xml:space="preserve">Medical Record #: </w:t>
            </w:r>
          </w:p>
          <w:p w14:paraId="08950D44" w14:textId="77777777" w:rsidR="007F713C" w:rsidRDefault="007F713C" w:rsidP="007F3F87"/>
          <w:p w14:paraId="592A8C52" w14:textId="77777777" w:rsidR="007F713C" w:rsidRDefault="007F713C" w:rsidP="007F3F87">
            <w:r>
              <w:t>________________</w:t>
            </w:r>
          </w:p>
          <w:p w14:paraId="5055FC7B" w14:textId="77777777" w:rsidR="007F713C" w:rsidRPr="007F713C" w:rsidRDefault="007F713C" w:rsidP="007F3F87">
            <w:pPr>
              <w:rPr>
                <w:sz w:val="12"/>
                <w:szCs w:val="12"/>
              </w:rPr>
            </w:pPr>
          </w:p>
        </w:tc>
      </w:tr>
      <w:tr w:rsidR="007F713C" w14:paraId="61BA5C9D" w14:textId="77777777" w:rsidTr="0034522F">
        <w:trPr>
          <w:trHeight w:val="1124"/>
        </w:trPr>
        <w:tc>
          <w:tcPr>
            <w:tcW w:w="6384" w:type="dxa"/>
            <w:gridSpan w:val="2"/>
          </w:tcPr>
          <w:p w14:paraId="2DA5BFE1" w14:textId="77777777" w:rsidR="007F713C" w:rsidRPr="007F713C" w:rsidRDefault="007F713C" w:rsidP="007F3F87">
            <w:pPr>
              <w:rPr>
                <w:sz w:val="12"/>
                <w:szCs w:val="12"/>
              </w:rPr>
            </w:pPr>
          </w:p>
          <w:p w14:paraId="4ABED93A" w14:textId="77777777" w:rsidR="007F713C" w:rsidRDefault="007F713C" w:rsidP="007F3F87">
            <w:r>
              <w:t>Physician Name: ______________ Location: ______________</w:t>
            </w:r>
          </w:p>
          <w:p w14:paraId="16A072A5" w14:textId="77777777" w:rsidR="007F713C" w:rsidRDefault="007F713C" w:rsidP="007F3F87"/>
          <w:p w14:paraId="245ADEFD" w14:textId="77777777" w:rsidR="007F713C" w:rsidRPr="007F713C" w:rsidRDefault="007F713C" w:rsidP="0034522F">
            <w:pPr>
              <w:rPr>
                <w:sz w:val="12"/>
                <w:szCs w:val="12"/>
              </w:rPr>
            </w:pPr>
          </w:p>
        </w:tc>
        <w:tc>
          <w:tcPr>
            <w:tcW w:w="3192" w:type="dxa"/>
          </w:tcPr>
          <w:p w14:paraId="4D29487B" w14:textId="77777777" w:rsidR="007F713C" w:rsidRPr="007F713C" w:rsidRDefault="007F713C" w:rsidP="007F3F87">
            <w:pPr>
              <w:rPr>
                <w:sz w:val="12"/>
                <w:szCs w:val="12"/>
              </w:rPr>
            </w:pPr>
          </w:p>
          <w:p w14:paraId="43CE75D8" w14:textId="77777777" w:rsidR="007F713C" w:rsidRDefault="007F713C" w:rsidP="007F3F87">
            <w:r>
              <w:t>Date Consent Discussed:</w:t>
            </w:r>
          </w:p>
          <w:p w14:paraId="628BAD2B" w14:textId="77777777" w:rsidR="007F713C" w:rsidRDefault="007F713C" w:rsidP="007F3F87"/>
          <w:p w14:paraId="237F3253" w14:textId="77777777" w:rsidR="007F713C" w:rsidRDefault="007F713C" w:rsidP="007F3F87">
            <w:r>
              <w:t>__________________</w:t>
            </w:r>
          </w:p>
        </w:tc>
      </w:tr>
    </w:tbl>
    <w:p w14:paraId="457FD14C" w14:textId="77777777" w:rsidR="005A0FD4" w:rsidRDefault="005A0FD4" w:rsidP="00AE0685">
      <w:pPr>
        <w:spacing w:after="120"/>
      </w:pPr>
    </w:p>
    <w:p w14:paraId="66C8304C" w14:textId="6A8258F5" w:rsidR="007F713C" w:rsidRPr="00680829" w:rsidRDefault="00680829" w:rsidP="0034522F">
      <w:pPr>
        <w:jc w:val="both"/>
      </w:pPr>
      <w:r w:rsidRPr="00680829">
        <w:t>Telemedicine</w:t>
      </w:r>
      <w:r w:rsidR="00CF726C">
        <w:t xml:space="preserve"> is the use of electronic information and communication technologies by a healthcare provider to deliver services to an individual when he/she is located at a different location than the healthcare provider</w:t>
      </w:r>
      <w:r w:rsidR="001D41AC">
        <w:t>. This may be</w:t>
      </w:r>
      <w:r w:rsidRPr="00680829">
        <w:t xml:space="preserve"> for the purpose of diagnosis, t</w:t>
      </w:r>
      <w:r w:rsidR="001D41AC">
        <w:t>reatment</w:t>
      </w:r>
      <w:r w:rsidRPr="00680829">
        <w:t>, follow-up and/or education. During your telemedicine consultation, details of your medical history and personal health information may be discussed with</w:t>
      </w:r>
      <w:r w:rsidR="005A74B6">
        <w:t xml:space="preserve"> you or</w:t>
      </w:r>
      <w:r w:rsidRPr="00680829">
        <w:t xml:space="preserve"> other health professionals through the use of interactive video, audio </w:t>
      </w:r>
      <w:r w:rsidR="005A74B6">
        <w:t xml:space="preserve">or other </w:t>
      </w:r>
      <w:r w:rsidRPr="00680829">
        <w:t>telecommunications technology. Additionally, a physical examination of you may take place</w:t>
      </w:r>
      <w:r w:rsidR="005A74B6">
        <w:t>,</w:t>
      </w:r>
      <w:r w:rsidRPr="00680829">
        <w:t xml:space="preserve"> and video, audio, and/or photo recordings may be taken.</w:t>
      </w:r>
    </w:p>
    <w:p w14:paraId="28F1B7F1" w14:textId="3CB61446" w:rsidR="007F713C" w:rsidRPr="00680829" w:rsidRDefault="00CF726C" w:rsidP="0034522F">
      <w:pPr>
        <w:jc w:val="both"/>
      </w:pPr>
      <w:r>
        <w:t>All efforts will be made to utilize e</w:t>
      </w:r>
      <w:r w:rsidR="007F713C" w:rsidRPr="00680829">
        <w:t xml:space="preserve">lectronic systems </w:t>
      </w:r>
      <w:r>
        <w:t>with</w:t>
      </w:r>
      <w:r w:rsidR="007F713C" w:rsidRPr="00680829">
        <w:t xml:space="preserve"> network and software security protocols to protect the </w:t>
      </w:r>
      <w:r w:rsidR="00680829" w:rsidRPr="00680829">
        <w:t xml:space="preserve">privacy and security of health information </w:t>
      </w:r>
      <w:r w:rsidR="007F713C" w:rsidRPr="00680829">
        <w:t xml:space="preserve">and </w:t>
      </w:r>
      <w:r>
        <w:t>to safeguard the data against corruption</w:t>
      </w:r>
      <w:r w:rsidR="007F713C" w:rsidRPr="00680829">
        <w:t>.</w:t>
      </w:r>
      <w:r>
        <w:t xml:space="preserve"> However, i</w:t>
      </w:r>
      <w:r w:rsidRPr="00CF726C">
        <w:t xml:space="preserve">n order to </w:t>
      </w:r>
      <w:r>
        <w:t>ensure greater access to care</w:t>
      </w:r>
      <w:r w:rsidRPr="00CF726C">
        <w:t xml:space="preserve"> while limiting the </w:t>
      </w:r>
      <w:r w:rsidR="00992ADD">
        <w:t>spread of COVID-19</w:t>
      </w:r>
      <w:r>
        <w:t>, t</w:t>
      </w:r>
      <w:r w:rsidRPr="00CF726C">
        <w:t>he mode of communication used during your telehealth consultation may not be secure and may be subject to privacy risks</w:t>
      </w:r>
      <w:r>
        <w:t>.</w:t>
      </w:r>
    </w:p>
    <w:p w14:paraId="5C2A5458" w14:textId="77777777" w:rsidR="007F713C" w:rsidRPr="00680829" w:rsidRDefault="0034522F" w:rsidP="00680829">
      <w:pPr>
        <w:spacing w:after="120"/>
        <w:jc w:val="both"/>
        <w:rPr>
          <w:b/>
        </w:rPr>
      </w:pPr>
      <w:r>
        <w:rPr>
          <w:b/>
        </w:rPr>
        <w:t>Anticipated</w:t>
      </w:r>
      <w:r w:rsidR="007F713C" w:rsidRPr="00680829">
        <w:rPr>
          <w:b/>
        </w:rPr>
        <w:t xml:space="preserve"> Benefits:</w:t>
      </w:r>
    </w:p>
    <w:p w14:paraId="5EF28BDC" w14:textId="2C560744" w:rsidR="007F713C" w:rsidRDefault="007F713C" w:rsidP="00680829">
      <w:pPr>
        <w:pStyle w:val="ListParagraph"/>
        <w:numPr>
          <w:ilvl w:val="0"/>
          <w:numId w:val="30"/>
        </w:numPr>
        <w:spacing w:after="120"/>
        <w:contextualSpacing w:val="0"/>
        <w:jc w:val="both"/>
      </w:pPr>
      <w:r w:rsidRPr="00680829">
        <w:t xml:space="preserve">Improved access to medical care by enabling a patient to remain in his/her </w:t>
      </w:r>
      <w:r w:rsidR="005A74B6">
        <w:t>location</w:t>
      </w:r>
      <w:r w:rsidRPr="00680829">
        <w:t xml:space="preserve"> while the </w:t>
      </w:r>
      <w:r w:rsidR="00CF726C">
        <w:t>healthcare provider</w:t>
      </w:r>
      <w:r w:rsidR="005A74B6">
        <w:t xml:space="preserve"> provide</w:t>
      </w:r>
      <w:r w:rsidR="00CF726C">
        <w:t>s</w:t>
      </w:r>
      <w:r w:rsidR="005A74B6">
        <w:t xml:space="preserve"> care from a </w:t>
      </w:r>
      <w:r w:rsidRPr="00680829">
        <w:t>distant</w:t>
      </w:r>
      <w:r w:rsidR="005A74B6">
        <w:t xml:space="preserve"> </w:t>
      </w:r>
      <w:r w:rsidRPr="00680829">
        <w:t>site</w:t>
      </w:r>
    </w:p>
    <w:p w14:paraId="7B619251" w14:textId="202FDD4C" w:rsidR="00CF726C" w:rsidRPr="00680829" w:rsidRDefault="00CF726C" w:rsidP="00680829">
      <w:pPr>
        <w:pStyle w:val="ListParagraph"/>
        <w:numPr>
          <w:ilvl w:val="0"/>
          <w:numId w:val="30"/>
        </w:numPr>
        <w:spacing w:after="120"/>
        <w:contextualSpacing w:val="0"/>
        <w:jc w:val="both"/>
      </w:pPr>
      <w:r>
        <w:t xml:space="preserve">Limiting the spread of COVID-19 </w:t>
      </w:r>
    </w:p>
    <w:p w14:paraId="19EC533C" w14:textId="77777777" w:rsidR="007F713C" w:rsidRPr="00680829" w:rsidRDefault="00AE0685" w:rsidP="00680829">
      <w:pPr>
        <w:pStyle w:val="ListParagraph"/>
        <w:numPr>
          <w:ilvl w:val="0"/>
          <w:numId w:val="30"/>
        </w:numPr>
        <w:spacing w:after="120"/>
        <w:contextualSpacing w:val="0"/>
        <w:jc w:val="both"/>
      </w:pPr>
      <w:r w:rsidRPr="00680829">
        <w:t>More efficient medical evaluation and management</w:t>
      </w:r>
    </w:p>
    <w:p w14:paraId="1A41F63F" w14:textId="784D9C4A" w:rsidR="00AE0685" w:rsidRDefault="00E8044B" w:rsidP="00680829">
      <w:pPr>
        <w:pStyle w:val="ListParagraph"/>
        <w:numPr>
          <w:ilvl w:val="0"/>
          <w:numId w:val="30"/>
        </w:numPr>
        <w:spacing w:after="120"/>
        <w:contextualSpacing w:val="0"/>
        <w:jc w:val="both"/>
      </w:pPr>
      <w:r>
        <w:t>Ability to o</w:t>
      </w:r>
      <w:r w:rsidR="00AE0685" w:rsidRPr="00680829">
        <w:t>btain</w:t>
      </w:r>
      <w:r w:rsidR="001D41AC">
        <w:t xml:space="preserve"> </w:t>
      </w:r>
      <w:r w:rsidR="005B31A4">
        <w:t>consultation</w:t>
      </w:r>
      <w:r w:rsidR="00AE0685" w:rsidRPr="00680829">
        <w:t xml:space="preserve"> of a distant specialist</w:t>
      </w:r>
    </w:p>
    <w:p w14:paraId="093C4C86" w14:textId="1E150AED" w:rsidR="00CF726C" w:rsidRPr="00680829" w:rsidRDefault="00CF726C" w:rsidP="00680829">
      <w:pPr>
        <w:pStyle w:val="ListParagraph"/>
        <w:numPr>
          <w:ilvl w:val="0"/>
          <w:numId w:val="30"/>
        </w:numPr>
        <w:spacing w:after="120"/>
        <w:contextualSpacing w:val="0"/>
        <w:jc w:val="both"/>
      </w:pPr>
      <w:r>
        <w:t xml:space="preserve">Conservation of personal protective equipment </w:t>
      </w:r>
      <w:r w:rsidR="00E8044B">
        <w:t>such as gloves and masks to reduce shortages for healthcare providers</w:t>
      </w:r>
    </w:p>
    <w:p w14:paraId="6F90935E" w14:textId="77777777" w:rsidR="00AE0685" w:rsidRPr="00680829" w:rsidRDefault="00AE0685" w:rsidP="00680829">
      <w:pPr>
        <w:spacing w:after="120"/>
        <w:jc w:val="both"/>
        <w:rPr>
          <w:b/>
        </w:rPr>
      </w:pPr>
      <w:r w:rsidRPr="00680829">
        <w:rPr>
          <w:b/>
        </w:rPr>
        <w:t>Possible Risks:</w:t>
      </w:r>
    </w:p>
    <w:p w14:paraId="18727E1A" w14:textId="77777777" w:rsidR="00AE0685" w:rsidRPr="00680829" w:rsidRDefault="00AE0685" w:rsidP="00680829">
      <w:pPr>
        <w:spacing w:after="120"/>
        <w:jc w:val="both"/>
      </w:pPr>
      <w:r w:rsidRPr="00680829">
        <w:t>As with any medical procedure, there are potential risks associated with the use of telemedicine. These risks include, but may not be limited to:</w:t>
      </w:r>
    </w:p>
    <w:p w14:paraId="7B5C7625" w14:textId="08A3FF4A" w:rsidR="00AE0685" w:rsidRPr="00680829" w:rsidRDefault="00AE0685" w:rsidP="00E8044B">
      <w:pPr>
        <w:pStyle w:val="ListParagraph"/>
        <w:numPr>
          <w:ilvl w:val="0"/>
          <w:numId w:val="31"/>
        </w:numPr>
        <w:spacing w:after="120"/>
        <w:contextualSpacing w:val="0"/>
        <w:jc w:val="both"/>
      </w:pPr>
      <w:r w:rsidRPr="00680829">
        <w:t xml:space="preserve">In rare cases, </w:t>
      </w:r>
      <w:r w:rsidR="00E8044B">
        <w:t xml:space="preserve">it may be determined that the information transmitted is of poor quality, requiring a face to face visit or rescheduled telemedicine visit. This may cause a delay in medical evaluation/treatment. </w:t>
      </w:r>
    </w:p>
    <w:p w14:paraId="5AC78A46" w14:textId="46E068A6" w:rsidR="00AE0685" w:rsidRPr="00680829" w:rsidRDefault="00E8044B" w:rsidP="00680829">
      <w:pPr>
        <w:pStyle w:val="ListParagraph"/>
        <w:numPr>
          <w:ilvl w:val="0"/>
          <w:numId w:val="31"/>
        </w:numPr>
        <w:spacing w:after="120"/>
        <w:contextualSpacing w:val="0"/>
        <w:jc w:val="both"/>
      </w:pPr>
      <w:r>
        <w:t>S</w:t>
      </w:r>
      <w:r w:rsidR="00AE0685" w:rsidRPr="00680829">
        <w:t>ecurity protocols could fail</w:t>
      </w:r>
      <w:r>
        <w:t xml:space="preserve"> or not be available</w:t>
      </w:r>
      <w:r w:rsidR="00AE0685" w:rsidRPr="00680829">
        <w:t>, causing a breach of privacy of personal medical information</w:t>
      </w:r>
      <w:r w:rsidR="000C6279">
        <w:t>.</w:t>
      </w:r>
    </w:p>
    <w:p w14:paraId="03D22A7D" w14:textId="60050EBD" w:rsidR="00680829" w:rsidRPr="00680829" w:rsidRDefault="00AE0685" w:rsidP="00992ADD">
      <w:pPr>
        <w:pStyle w:val="ListParagraph"/>
        <w:numPr>
          <w:ilvl w:val="0"/>
          <w:numId w:val="31"/>
        </w:numPr>
        <w:spacing w:after="120"/>
        <w:contextualSpacing w:val="0"/>
        <w:jc w:val="both"/>
      </w:pPr>
      <w:r w:rsidRPr="00680829">
        <w:t xml:space="preserve">In rare cases, a lack of access to </w:t>
      </w:r>
      <w:r w:rsidR="0034522F">
        <w:t xml:space="preserve">all of your </w:t>
      </w:r>
      <w:r w:rsidRPr="00680829">
        <w:t>medical records may result in adverse drug interactions or allergic reactions o</w:t>
      </w:r>
      <w:r w:rsidR="00680829">
        <w:t>r other judgment errors.</w:t>
      </w:r>
    </w:p>
    <w:p w14:paraId="6AB75472" w14:textId="77777777" w:rsidR="00992ADD" w:rsidRDefault="00992ADD" w:rsidP="00680829">
      <w:pPr>
        <w:spacing w:after="120"/>
        <w:jc w:val="both"/>
        <w:rPr>
          <w:b/>
        </w:rPr>
      </w:pPr>
    </w:p>
    <w:p w14:paraId="30B4BD2D" w14:textId="30348AA3" w:rsidR="00AE0685" w:rsidRPr="00680829" w:rsidRDefault="00AE0685" w:rsidP="00680829">
      <w:pPr>
        <w:spacing w:after="120"/>
        <w:jc w:val="both"/>
        <w:rPr>
          <w:b/>
        </w:rPr>
      </w:pPr>
      <w:r w:rsidRPr="00680829">
        <w:rPr>
          <w:b/>
        </w:rPr>
        <w:lastRenderedPageBreak/>
        <w:t xml:space="preserve">By </w:t>
      </w:r>
      <w:r w:rsidR="005A74B6">
        <w:rPr>
          <w:b/>
        </w:rPr>
        <w:t>S</w:t>
      </w:r>
      <w:r w:rsidRPr="00680829">
        <w:rPr>
          <w:b/>
        </w:rPr>
        <w:t xml:space="preserve">igning this </w:t>
      </w:r>
      <w:r w:rsidR="005A74B6">
        <w:rPr>
          <w:b/>
        </w:rPr>
        <w:t>F</w:t>
      </w:r>
      <w:r w:rsidRPr="00680829">
        <w:rPr>
          <w:b/>
        </w:rPr>
        <w:t xml:space="preserve">orm, I </w:t>
      </w:r>
      <w:r w:rsidR="005A74B6">
        <w:rPr>
          <w:b/>
        </w:rPr>
        <w:t>U</w:t>
      </w:r>
      <w:r w:rsidRPr="00680829">
        <w:rPr>
          <w:b/>
        </w:rPr>
        <w:t xml:space="preserve">nderstand the </w:t>
      </w:r>
      <w:r w:rsidR="005A74B6">
        <w:rPr>
          <w:b/>
        </w:rPr>
        <w:t>F</w:t>
      </w:r>
      <w:r w:rsidRPr="00680829">
        <w:rPr>
          <w:b/>
        </w:rPr>
        <w:t>ollowing:</w:t>
      </w:r>
    </w:p>
    <w:p w14:paraId="20CA30EE" w14:textId="77777777" w:rsidR="007E23E4" w:rsidRPr="00680829" w:rsidRDefault="00680829" w:rsidP="007E23E4">
      <w:pPr>
        <w:pStyle w:val="ListParagraph"/>
        <w:numPr>
          <w:ilvl w:val="0"/>
          <w:numId w:val="32"/>
        </w:numPr>
        <w:spacing w:after="120"/>
        <w:contextualSpacing w:val="0"/>
        <w:jc w:val="both"/>
      </w:pPr>
      <w:r w:rsidRPr="00680829">
        <w:t xml:space="preserve">I understand that I may expect the anticipated benefits from the use of telemedicine in my care, but that no results can be guaranteed. </w:t>
      </w:r>
    </w:p>
    <w:p w14:paraId="07C3DC2D" w14:textId="47178A73" w:rsidR="00AE0685" w:rsidRDefault="00AE0685" w:rsidP="007E23E4">
      <w:pPr>
        <w:pStyle w:val="ListParagraph"/>
        <w:numPr>
          <w:ilvl w:val="0"/>
          <w:numId w:val="32"/>
        </w:numPr>
        <w:spacing w:after="120"/>
        <w:contextualSpacing w:val="0"/>
        <w:jc w:val="both"/>
      </w:pPr>
      <w:r w:rsidRPr="00680829">
        <w:t xml:space="preserve">I understand that </w:t>
      </w:r>
      <w:r w:rsidR="00E8044B">
        <w:t>all efforts will be taken to</w:t>
      </w:r>
      <w:r w:rsidRPr="00680829">
        <w:t xml:space="preserve"> protect </w:t>
      </w:r>
      <w:r w:rsidR="00680829" w:rsidRPr="00680829">
        <w:t xml:space="preserve">the </w:t>
      </w:r>
      <w:r w:rsidRPr="00680829">
        <w:t xml:space="preserve">privacy and </w:t>
      </w:r>
      <w:r w:rsidR="00680829" w:rsidRPr="00680829">
        <w:t xml:space="preserve">security of health </w:t>
      </w:r>
      <w:r w:rsidRPr="00680829">
        <w:t>information, and that no information obtained in the use of telemedicine which identifies me will be</w:t>
      </w:r>
      <w:r w:rsidR="00E8044B">
        <w:t xml:space="preserve"> intentionally</w:t>
      </w:r>
      <w:r w:rsidRPr="00680829">
        <w:t xml:space="preserve"> disclosed to researchers or other entities without my </w:t>
      </w:r>
      <w:r w:rsidR="00680829" w:rsidRPr="00680829">
        <w:t>authorization</w:t>
      </w:r>
      <w:r w:rsidRPr="00680829">
        <w:t xml:space="preserve">. </w:t>
      </w:r>
    </w:p>
    <w:p w14:paraId="6D272EEC" w14:textId="0EC72E27" w:rsidR="00E8044B" w:rsidRPr="00680829" w:rsidRDefault="00E8044B" w:rsidP="00E8044B">
      <w:pPr>
        <w:pStyle w:val="ListParagraph"/>
        <w:numPr>
          <w:ilvl w:val="0"/>
          <w:numId w:val="32"/>
        </w:numPr>
        <w:spacing w:after="120"/>
        <w:contextualSpacing w:val="0"/>
        <w:jc w:val="both"/>
      </w:pPr>
      <w:r>
        <w:t xml:space="preserve">I understand that during the COVID-19 Pandemic, security measures may be lessened in accordance with </w:t>
      </w:r>
      <w:r w:rsidRPr="008256D2">
        <w:t xml:space="preserve">U.S. Department of Health and Human Services (HHS) </w:t>
      </w:r>
      <w:r>
        <w:t>to ensure improved access to care.</w:t>
      </w:r>
    </w:p>
    <w:p w14:paraId="7FE26949" w14:textId="10A10B18" w:rsidR="00AE0685" w:rsidRPr="00680829" w:rsidRDefault="00AE0685" w:rsidP="007E23E4">
      <w:pPr>
        <w:pStyle w:val="ListParagraph"/>
        <w:numPr>
          <w:ilvl w:val="0"/>
          <w:numId w:val="32"/>
        </w:numPr>
        <w:spacing w:after="120"/>
        <w:contextualSpacing w:val="0"/>
        <w:jc w:val="both"/>
      </w:pPr>
      <w:r w:rsidRPr="00680829">
        <w:t>I understand that I have the right to withhold or withdraw my consent to the use of telemedicine in the course of my care at any time</w:t>
      </w:r>
      <w:r w:rsidR="00E8044B">
        <w:t xml:space="preserve"> without affecting my right to future care or treatment</w:t>
      </w:r>
      <w:r w:rsidR="008D0ED0">
        <w:t>.</w:t>
      </w:r>
      <w:r w:rsidRPr="00680829">
        <w:t xml:space="preserve"> </w:t>
      </w:r>
    </w:p>
    <w:p w14:paraId="2BEE058A" w14:textId="34CE5C1B" w:rsidR="00AE0685" w:rsidRPr="00680829" w:rsidRDefault="00AE0685" w:rsidP="007E23E4">
      <w:pPr>
        <w:pStyle w:val="ListParagraph"/>
        <w:numPr>
          <w:ilvl w:val="0"/>
          <w:numId w:val="32"/>
        </w:numPr>
        <w:spacing w:after="120"/>
        <w:contextualSpacing w:val="0"/>
        <w:jc w:val="both"/>
      </w:pPr>
      <w:r w:rsidRPr="00680829">
        <w:t xml:space="preserve">I </w:t>
      </w:r>
      <w:r w:rsidR="008D0ED0">
        <w:t>understand there may be technological challenges that prevent recording the telemedicine interaction during the COVID-19 pandemic, but that I</w:t>
      </w:r>
      <w:r w:rsidRPr="00680829">
        <w:t xml:space="preserve"> have the right to inspect all information obtained and </w:t>
      </w:r>
      <w:r w:rsidR="008D0ED0">
        <w:t xml:space="preserve">successfully </w:t>
      </w:r>
      <w:r w:rsidR="000C6279" w:rsidRPr="00680829">
        <w:t>recorded and</w:t>
      </w:r>
      <w:r w:rsidRPr="00680829">
        <w:t xml:space="preserve"> may receive copies of this information for a reasonable fee.</w:t>
      </w:r>
      <w:r w:rsidR="008D0ED0">
        <w:t xml:space="preserve"> </w:t>
      </w:r>
    </w:p>
    <w:p w14:paraId="655747E3" w14:textId="631CC8B5" w:rsidR="00AE0685" w:rsidRPr="00680829" w:rsidRDefault="00AE0685" w:rsidP="007E23E4">
      <w:pPr>
        <w:pStyle w:val="ListParagraph"/>
        <w:numPr>
          <w:ilvl w:val="0"/>
          <w:numId w:val="32"/>
        </w:numPr>
        <w:spacing w:after="120"/>
        <w:contextualSpacing w:val="0"/>
        <w:jc w:val="both"/>
      </w:pPr>
      <w:r w:rsidRPr="00680829">
        <w:t>I understand that a variety of alternative methods of medical care may be available to me, and that I may choose one or</w:t>
      </w:r>
      <w:r w:rsidR="00680829" w:rsidRPr="00680829">
        <w:t xml:space="preserve"> more of these at any time. My </w:t>
      </w:r>
      <w:r w:rsidR="008D0ED0">
        <w:t>healthcare provider</w:t>
      </w:r>
      <w:r w:rsidR="00680829" w:rsidRPr="00680829">
        <w:t xml:space="preserve"> </w:t>
      </w:r>
      <w:r w:rsidRPr="00680829">
        <w:t xml:space="preserve">has explained the alternative to my satisfaction. </w:t>
      </w:r>
    </w:p>
    <w:p w14:paraId="606DB79D" w14:textId="3C811F7B" w:rsidR="00AE0685" w:rsidRDefault="00AE0685" w:rsidP="007E23E4">
      <w:pPr>
        <w:pStyle w:val="ListParagraph"/>
        <w:numPr>
          <w:ilvl w:val="0"/>
          <w:numId w:val="32"/>
        </w:numPr>
        <w:spacing w:after="120"/>
        <w:contextualSpacing w:val="0"/>
        <w:jc w:val="both"/>
      </w:pPr>
      <w:r w:rsidRPr="00680829">
        <w:t xml:space="preserve">I understand that </w:t>
      </w:r>
      <w:r w:rsidR="008D0ED0">
        <w:t xml:space="preserve">the </w:t>
      </w:r>
      <w:r w:rsidRPr="00680829">
        <w:t xml:space="preserve">telemedicine </w:t>
      </w:r>
      <w:r w:rsidR="008D0ED0">
        <w:t xml:space="preserve">visit </w:t>
      </w:r>
      <w:r w:rsidRPr="00680829">
        <w:t>may</w:t>
      </w:r>
      <w:r w:rsidR="008D0ED0">
        <w:t xml:space="preserve"> occur with a licensed medical provider who is not licensed in my state of residence. I also understand</w:t>
      </w:r>
      <w:r w:rsidRPr="00680829">
        <w:t xml:space="preserve"> </w:t>
      </w:r>
      <w:r w:rsidR="008D0ED0">
        <w:t>there may be</w:t>
      </w:r>
      <w:r w:rsidRPr="00680829">
        <w:t xml:space="preserve"> electronic communication of my personal medical information to other medical </w:t>
      </w:r>
      <w:r w:rsidR="008D0ED0">
        <w:t>providers</w:t>
      </w:r>
      <w:r w:rsidRPr="00680829">
        <w:t xml:space="preserve"> who may be located in other </w:t>
      </w:r>
      <w:r w:rsidR="008D0ED0">
        <w:t>states.</w:t>
      </w:r>
      <w:r w:rsidRPr="00680829">
        <w:t xml:space="preserve"> </w:t>
      </w:r>
    </w:p>
    <w:p w14:paraId="0CA9EF1A" w14:textId="6416F78C" w:rsidR="008D0ED0" w:rsidRPr="00680829" w:rsidRDefault="008D0ED0" w:rsidP="008D0ED0">
      <w:pPr>
        <w:pStyle w:val="ListParagraph"/>
        <w:numPr>
          <w:ilvl w:val="0"/>
          <w:numId w:val="32"/>
        </w:numPr>
        <w:spacing w:after="120"/>
        <w:contextualSpacing w:val="0"/>
        <w:jc w:val="both"/>
      </w:pPr>
      <w:r w:rsidRPr="004C54D0">
        <w:t xml:space="preserve">I understand that my healthcare information may be shared with other individuals for scheduling and billing purposes. Others may also be present during the consultation other than my healthcare provider and consulting healthcare provider in order to operate the video equipment. The </w:t>
      </w:r>
      <w:r w:rsidR="000C6279" w:rsidRPr="004C54D0">
        <w:t>above-mentioned</w:t>
      </w:r>
      <w:r w:rsidRPr="004C54D0">
        <w:t xml:space="preserve"> people will all maintain confidentiality of the information obtained. I further understand that I will be informed of their presence in the consultation and thus will have the right to request the following: (1) omit specific details of my medical history/physical examination that are personally sensitive to me; (2) ask non-medical personnel to leave the telemedicine examination room; and/or (3) terminate the consultation at any time.</w:t>
      </w:r>
      <w:r w:rsidRPr="00680829">
        <w:t xml:space="preserve"> </w:t>
      </w:r>
    </w:p>
    <w:p w14:paraId="42297961" w14:textId="65759858" w:rsidR="00992ADD" w:rsidRPr="00AE7E7D" w:rsidRDefault="004F33DB" w:rsidP="00680829">
      <w:pPr>
        <w:pStyle w:val="ListParagraph"/>
        <w:numPr>
          <w:ilvl w:val="0"/>
          <w:numId w:val="32"/>
        </w:numPr>
        <w:spacing w:after="120"/>
        <w:contextualSpacing w:val="0"/>
        <w:jc w:val="both"/>
        <w:rPr>
          <w:b/>
        </w:rPr>
      </w:pPr>
      <w:r>
        <w:t xml:space="preserve">I understand that </w:t>
      </w:r>
      <w:r w:rsidR="000C6279">
        <w:t xml:space="preserve">certain fees </w:t>
      </w:r>
      <w:r w:rsidR="00671B81">
        <w:t xml:space="preserve">for service </w:t>
      </w:r>
      <w:r w:rsidR="000C6279">
        <w:t>may be waived during the COVID-19 Pandemic depending on my insurance carrier. While all efforts</w:t>
      </w:r>
      <w:r w:rsidR="00671B81">
        <w:t xml:space="preserve"> will be made</w:t>
      </w:r>
      <w:r w:rsidR="000C6279">
        <w:t xml:space="preserve"> to follow guidelines during this fluid situation,</w:t>
      </w:r>
      <w:r w:rsidR="00AE7E7D">
        <w:t xml:space="preserve"> I may be responsible for any copayments or coinsurances that apply, and if my medical insurance coverage is not sufficient to satisfy any excess cost, I will be responsible for payment.</w:t>
      </w:r>
    </w:p>
    <w:p w14:paraId="0BBA98DC" w14:textId="63A16841" w:rsidR="00AE0685" w:rsidRPr="00680829" w:rsidRDefault="00AE0685" w:rsidP="00680829">
      <w:pPr>
        <w:spacing w:after="120"/>
        <w:jc w:val="both"/>
        <w:rPr>
          <w:b/>
        </w:rPr>
      </w:pPr>
      <w:r w:rsidRPr="00680829">
        <w:rPr>
          <w:b/>
        </w:rPr>
        <w:t xml:space="preserve">Patient Consent </w:t>
      </w:r>
      <w:r w:rsidR="005A74B6">
        <w:rPr>
          <w:b/>
        </w:rPr>
        <w:t>t</w:t>
      </w:r>
      <w:r w:rsidRPr="00680829">
        <w:rPr>
          <w:b/>
        </w:rPr>
        <w:t xml:space="preserve">o </w:t>
      </w:r>
      <w:r w:rsidR="005A74B6">
        <w:rPr>
          <w:b/>
        </w:rPr>
        <w:t>t</w:t>
      </w:r>
      <w:r w:rsidRPr="00680829">
        <w:rPr>
          <w:b/>
        </w:rPr>
        <w:t xml:space="preserve">he Use </w:t>
      </w:r>
      <w:r w:rsidR="005A74B6">
        <w:rPr>
          <w:b/>
        </w:rPr>
        <w:t>o</w:t>
      </w:r>
      <w:r w:rsidRPr="00680829">
        <w:rPr>
          <w:b/>
        </w:rPr>
        <w:t>f Telemedicine</w:t>
      </w:r>
    </w:p>
    <w:p w14:paraId="1086E559" w14:textId="3D13547C" w:rsidR="00481ECA" w:rsidRPr="00680829" w:rsidRDefault="00AE0685" w:rsidP="00680829">
      <w:pPr>
        <w:spacing w:after="120"/>
        <w:jc w:val="both"/>
      </w:pPr>
      <w:r w:rsidRPr="00680829">
        <w:t>I have read and understand the information provided above regarding telemedicine</w:t>
      </w:r>
      <w:r w:rsidR="000C6279">
        <w:t xml:space="preserve"> during the COVID-19 Pandemic. I</w:t>
      </w:r>
      <w:r w:rsidRPr="00680829">
        <w:t xml:space="preserve"> have discussed </w:t>
      </w:r>
      <w:r w:rsidR="000C6279">
        <w:t>and had an opportunity to ask my healthcare provider questions</w:t>
      </w:r>
      <w:r w:rsidR="00992ADD">
        <w:t>. All of these questions have been answered to my satisfaction.</w:t>
      </w:r>
      <w:r w:rsidRPr="00680829">
        <w:t xml:space="preserve"> </w:t>
      </w:r>
    </w:p>
    <w:p w14:paraId="22194E5E" w14:textId="77777777" w:rsidR="00680829" w:rsidRDefault="00680829" w:rsidP="00680829">
      <w:pPr>
        <w:spacing w:after="120"/>
        <w:jc w:val="both"/>
      </w:pPr>
    </w:p>
    <w:p w14:paraId="3FE0271E" w14:textId="77777777" w:rsidR="00AE0685" w:rsidRPr="00680829" w:rsidRDefault="00AE0685" w:rsidP="00680829">
      <w:pPr>
        <w:spacing w:after="120"/>
        <w:jc w:val="both"/>
      </w:pPr>
      <w:r w:rsidRPr="00680829">
        <w:lastRenderedPageBreak/>
        <w:t xml:space="preserve">I hereby </w:t>
      </w:r>
      <w:r w:rsidRPr="00992ADD">
        <w:rPr>
          <w:b/>
          <w:bCs/>
        </w:rPr>
        <w:t>authorize</w:t>
      </w:r>
      <w:r w:rsidRPr="00680829">
        <w:t xml:space="preserve"> _________________________ (</w:t>
      </w:r>
      <w:r w:rsidRPr="00680829">
        <w:rPr>
          <w:i/>
        </w:rPr>
        <w:t xml:space="preserve">name of </w:t>
      </w:r>
      <w:r w:rsidR="00680829" w:rsidRPr="00680829">
        <w:rPr>
          <w:i/>
        </w:rPr>
        <w:t>physician</w:t>
      </w:r>
      <w:r w:rsidRPr="00680829">
        <w:t xml:space="preserve">) to use telemedicine in the course of my diagnosis and treatment. </w:t>
      </w:r>
    </w:p>
    <w:p w14:paraId="154981DE" w14:textId="77777777" w:rsidR="00481ECA" w:rsidRPr="00680829" w:rsidRDefault="00481ECA" w:rsidP="00680829">
      <w:pPr>
        <w:spacing w:after="120"/>
        <w:jc w:val="both"/>
      </w:pPr>
    </w:p>
    <w:p w14:paraId="4007DE91" w14:textId="77777777" w:rsidR="00AE0685" w:rsidRPr="00680829" w:rsidRDefault="00AE0685" w:rsidP="00680829">
      <w:pPr>
        <w:spacing w:after="0"/>
        <w:ind w:left="720"/>
        <w:jc w:val="both"/>
        <w:rPr>
          <w:i/>
        </w:rPr>
      </w:pPr>
      <w:r w:rsidRPr="00680829">
        <w:rPr>
          <w:i/>
        </w:rPr>
        <w:t xml:space="preserve">Signature of Patient (or person </w:t>
      </w:r>
    </w:p>
    <w:p w14:paraId="08F22E01" w14:textId="77777777" w:rsidR="00AE0685" w:rsidRPr="00680829" w:rsidRDefault="00AE0685" w:rsidP="00680829">
      <w:pPr>
        <w:spacing w:after="0"/>
        <w:ind w:left="720"/>
        <w:jc w:val="both"/>
        <w:rPr>
          <w:i/>
        </w:rPr>
      </w:pPr>
      <w:r w:rsidRPr="00680829">
        <w:rPr>
          <w:i/>
        </w:rPr>
        <w:t>authorized to sign for patient):_________________________ Date: ________________</w:t>
      </w:r>
    </w:p>
    <w:p w14:paraId="4DDBA139" w14:textId="77777777" w:rsidR="00AE0685" w:rsidRPr="00680829" w:rsidRDefault="00AE0685" w:rsidP="00680829">
      <w:pPr>
        <w:spacing w:after="0"/>
        <w:ind w:left="720"/>
        <w:jc w:val="both"/>
        <w:rPr>
          <w:i/>
        </w:rPr>
      </w:pPr>
    </w:p>
    <w:p w14:paraId="7DC4DEC5" w14:textId="77777777" w:rsidR="00481ECA" w:rsidRPr="00680829" w:rsidRDefault="00481ECA" w:rsidP="00680829">
      <w:pPr>
        <w:spacing w:after="0"/>
        <w:ind w:left="720"/>
        <w:jc w:val="both"/>
        <w:rPr>
          <w:i/>
        </w:rPr>
      </w:pPr>
    </w:p>
    <w:p w14:paraId="04A32E52" w14:textId="77777777" w:rsidR="00AE0685" w:rsidRPr="00680829" w:rsidRDefault="00AE0685" w:rsidP="00680829">
      <w:pPr>
        <w:spacing w:after="0"/>
        <w:ind w:left="720"/>
        <w:jc w:val="both"/>
        <w:rPr>
          <w:i/>
        </w:rPr>
      </w:pPr>
      <w:r w:rsidRPr="00680829">
        <w:rPr>
          <w:i/>
        </w:rPr>
        <w:t>If authorized signer,</w:t>
      </w:r>
    </w:p>
    <w:p w14:paraId="0334B1EC" w14:textId="77777777" w:rsidR="00AE0685" w:rsidRDefault="00AE0685" w:rsidP="00680829">
      <w:pPr>
        <w:spacing w:after="0"/>
        <w:ind w:left="720"/>
        <w:jc w:val="both"/>
        <w:rPr>
          <w:i/>
        </w:rPr>
      </w:pPr>
      <w:r w:rsidRPr="00680829">
        <w:rPr>
          <w:i/>
        </w:rPr>
        <w:t>Relationship to patient: ____________________________________________________</w:t>
      </w:r>
    </w:p>
    <w:p w14:paraId="179A4BB5" w14:textId="77777777" w:rsidR="00680829" w:rsidRDefault="00680829" w:rsidP="00680829">
      <w:pPr>
        <w:spacing w:after="0"/>
        <w:ind w:left="720"/>
        <w:jc w:val="both"/>
        <w:rPr>
          <w:i/>
        </w:rPr>
      </w:pPr>
    </w:p>
    <w:p w14:paraId="15570F3D" w14:textId="77777777" w:rsidR="00481ECA" w:rsidRPr="00680829" w:rsidRDefault="00481ECA" w:rsidP="00680829">
      <w:pPr>
        <w:spacing w:after="0"/>
        <w:ind w:left="720"/>
        <w:jc w:val="both"/>
        <w:rPr>
          <w:i/>
        </w:rPr>
      </w:pPr>
    </w:p>
    <w:p w14:paraId="47F04F48" w14:textId="77777777" w:rsidR="00AE0685" w:rsidRPr="00680829" w:rsidRDefault="00AE0685" w:rsidP="00680829">
      <w:pPr>
        <w:spacing w:after="0"/>
        <w:ind w:left="720"/>
        <w:jc w:val="both"/>
        <w:rPr>
          <w:i/>
        </w:rPr>
      </w:pPr>
      <w:r w:rsidRPr="00680829">
        <w:rPr>
          <w:i/>
        </w:rPr>
        <w:t>Witness: ____________________________ Date: ____________________</w:t>
      </w:r>
    </w:p>
    <w:p w14:paraId="691E58DE" w14:textId="77777777" w:rsidR="00AE0685" w:rsidRDefault="00AE0685" w:rsidP="00680829">
      <w:pPr>
        <w:spacing w:after="0"/>
        <w:jc w:val="both"/>
      </w:pPr>
    </w:p>
    <w:p w14:paraId="4C442313" w14:textId="77777777" w:rsidR="007E23E4" w:rsidRDefault="007E23E4" w:rsidP="00680829">
      <w:pPr>
        <w:spacing w:after="0"/>
        <w:jc w:val="both"/>
      </w:pPr>
    </w:p>
    <w:p w14:paraId="32ED0EFB" w14:textId="01F49133" w:rsidR="00992ADD" w:rsidRPr="00680829" w:rsidRDefault="00992ADD" w:rsidP="00992ADD">
      <w:pPr>
        <w:spacing w:after="120"/>
        <w:jc w:val="both"/>
      </w:pPr>
      <w:r w:rsidRPr="00680829">
        <w:t xml:space="preserve">I hereby </w:t>
      </w:r>
      <w:r w:rsidRPr="00992ADD">
        <w:rPr>
          <w:b/>
          <w:bCs/>
        </w:rPr>
        <w:t>refuse</w:t>
      </w:r>
      <w:r w:rsidRPr="00680829">
        <w:t xml:space="preserve"> _________________________ (</w:t>
      </w:r>
      <w:r w:rsidRPr="00680829">
        <w:rPr>
          <w:i/>
        </w:rPr>
        <w:t>name of physician</w:t>
      </w:r>
      <w:r w:rsidRPr="00680829">
        <w:t xml:space="preserve">) to use telemedicine in the course of my diagnosis and treatment. </w:t>
      </w:r>
    </w:p>
    <w:p w14:paraId="4B64895A" w14:textId="77777777" w:rsidR="00992ADD" w:rsidRPr="00680829" w:rsidRDefault="00992ADD" w:rsidP="00992ADD">
      <w:pPr>
        <w:spacing w:after="120"/>
        <w:jc w:val="both"/>
      </w:pPr>
    </w:p>
    <w:p w14:paraId="6AF61730" w14:textId="77777777" w:rsidR="00992ADD" w:rsidRPr="00680829" w:rsidRDefault="00992ADD" w:rsidP="00992ADD">
      <w:pPr>
        <w:spacing w:after="0"/>
        <w:ind w:left="720"/>
        <w:jc w:val="both"/>
        <w:rPr>
          <w:i/>
        </w:rPr>
      </w:pPr>
      <w:r w:rsidRPr="00680829">
        <w:rPr>
          <w:i/>
        </w:rPr>
        <w:t xml:space="preserve">Signature of Patient (or person </w:t>
      </w:r>
    </w:p>
    <w:p w14:paraId="7DE46FF0" w14:textId="77777777" w:rsidR="00992ADD" w:rsidRPr="00680829" w:rsidRDefault="00992ADD" w:rsidP="00992ADD">
      <w:pPr>
        <w:spacing w:after="0"/>
        <w:ind w:left="720"/>
        <w:jc w:val="both"/>
        <w:rPr>
          <w:i/>
        </w:rPr>
      </w:pPr>
      <w:r w:rsidRPr="00680829">
        <w:rPr>
          <w:i/>
        </w:rPr>
        <w:t>authorized to sign for patient):_________________________ Date: ________________</w:t>
      </w:r>
    </w:p>
    <w:p w14:paraId="3FA752C8" w14:textId="77777777" w:rsidR="00992ADD" w:rsidRPr="00680829" w:rsidRDefault="00992ADD" w:rsidP="00992ADD">
      <w:pPr>
        <w:spacing w:after="0"/>
        <w:ind w:left="720"/>
        <w:jc w:val="both"/>
        <w:rPr>
          <w:i/>
        </w:rPr>
      </w:pPr>
    </w:p>
    <w:p w14:paraId="111FA198" w14:textId="77777777" w:rsidR="00992ADD" w:rsidRPr="00680829" w:rsidRDefault="00992ADD" w:rsidP="00992ADD">
      <w:pPr>
        <w:spacing w:after="0"/>
        <w:ind w:left="720"/>
        <w:jc w:val="both"/>
        <w:rPr>
          <w:i/>
        </w:rPr>
      </w:pPr>
    </w:p>
    <w:p w14:paraId="0586FD05" w14:textId="77777777" w:rsidR="00992ADD" w:rsidRPr="00680829" w:rsidRDefault="00992ADD" w:rsidP="00992ADD">
      <w:pPr>
        <w:spacing w:after="0"/>
        <w:ind w:left="720"/>
        <w:jc w:val="both"/>
        <w:rPr>
          <w:i/>
        </w:rPr>
      </w:pPr>
      <w:r w:rsidRPr="00680829">
        <w:rPr>
          <w:i/>
        </w:rPr>
        <w:t>If authorized signer,</w:t>
      </w:r>
    </w:p>
    <w:p w14:paraId="26A55028" w14:textId="77777777" w:rsidR="00992ADD" w:rsidRDefault="00992ADD" w:rsidP="00992ADD">
      <w:pPr>
        <w:spacing w:after="0"/>
        <w:ind w:left="720"/>
        <w:jc w:val="both"/>
        <w:rPr>
          <w:i/>
        </w:rPr>
      </w:pPr>
      <w:r w:rsidRPr="00680829">
        <w:rPr>
          <w:i/>
        </w:rPr>
        <w:t>Relationship to patient: ____________________________________________________</w:t>
      </w:r>
    </w:p>
    <w:p w14:paraId="2F00CFDF" w14:textId="77777777" w:rsidR="00992ADD" w:rsidRDefault="00992ADD" w:rsidP="00992ADD">
      <w:pPr>
        <w:spacing w:after="0"/>
        <w:ind w:left="720"/>
        <w:jc w:val="both"/>
        <w:rPr>
          <w:i/>
        </w:rPr>
      </w:pPr>
    </w:p>
    <w:p w14:paraId="4D336079" w14:textId="77777777" w:rsidR="00992ADD" w:rsidRPr="00680829" w:rsidRDefault="00992ADD" w:rsidP="00992ADD">
      <w:pPr>
        <w:spacing w:after="0"/>
        <w:ind w:left="720"/>
        <w:jc w:val="both"/>
        <w:rPr>
          <w:i/>
        </w:rPr>
      </w:pPr>
    </w:p>
    <w:p w14:paraId="4708E037" w14:textId="77777777" w:rsidR="00992ADD" w:rsidRPr="00680829" w:rsidRDefault="00992ADD" w:rsidP="00992ADD">
      <w:pPr>
        <w:spacing w:after="0"/>
        <w:ind w:left="720"/>
        <w:jc w:val="both"/>
        <w:rPr>
          <w:i/>
        </w:rPr>
      </w:pPr>
      <w:r w:rsidRPr="00680829">
        <w:rPr>
          <w:i/>
        </w:rPr>
        <w:t>Witness: ____________________________ Date: ____________________</w:t>
      </w:r>
    </w:p>
    <w:p w14:paraId="3A8E8B27" w14:textId="77777777" w:rsidR="00992ADD" w:rsidRDefault="00992ADD" w:rsidP="00992ADD">
      <w:pPr>
        <w:spacing w:after="0"/>
        <w:jc w:val="both"/>
      </w:pPr>
    </w:p>
    <w:p w14:paraId="6D02755A" w14:textId="77777777" w:rsidR="007E23E4" w:rsidRDefault="007E23E4" w:rsidP="00680829">
      <w:pPr>
        <w:spacing w:after="0"/>
        <w:jc w:val="both"/>
      </w:pPr>
    </w:p>
    <w:p w14:paraId="125CFBA7" w14:textId="77777777" w:rsidR="00AE0685" w:rsidRPr="00680829" w:rsidRDefault="00AE0685" w:rsidP="00680829">
      <w:pPr>
        <w:spacing w:after="0"/>
        <w:jc w:val="both"/>
      </w:pPr>
      <w:r w:rsidRPr="00680829">
        <w:t>I have been offered a copy of this consent form (patient’s initials) _______</w:t>
      </w:r>
    </w:p>
    <w:sectPr w:rsidR="00AE0685" w:rsidRPr="00680829" w:rsidSect="007E23E4">
      <w:headerReference w:type="default" r:id="rId8"/>
      <w:headerReference w:type="first" r:id="rId9"/>
      <w:footerReference w:type="first" r:id="rId10"/>
      <w:pgSz w:w="12240" w:h="15840" w:code="1"/>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E2A8" w14:textId="77777777" w:rsidR="00FD6BA0" w:rsidRDefault="00FD6BA0" w:rsidP="006C661D">
      <w:r>
        <w:separator/>
      </w:r>
    </w:p>
  </w:endnote>
  <w:endnote w:type="continuationSeparator" w:id="0">
    <w:p w14:paraId="0D9DFDCB" w14:textId="77777777" w:rsidR="00FD6BA0" w:rsidRDefault="00FD6BA0"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7A79" w14:textId="77777777" w:rsidR="00481ECA" w:rsidRPr="00481ECA" w:rsidRDefault="00481ECA" w:rsidP="00481ECA">
    <w:pPr>
      <w:pStyle w:val="Footer"/>
      <w:jc w:val="left"/>
      <w:rPr>
        <w:sz w:val="22"/>
        <w:szCs w:val="22"/>
      </w:rPr>
    </w:pPr>
    <w:r w:rsidRPr="00481ECA">
      <w:rPr>
        <w:sz w:val="22"/>
        <w:szCs w:val="22"/>
      </w:rPr>
      <w:t>Please initial after reading this page: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C2E5" w14:textId="77777777" w:rsidR="00FD6BA0" w:rsidRDefault="00FD6BA0" w:rsidP="006C661D">
      <w:r>
        <w:separator/>
      </w:r>
    </w:p>
  </w:footnote>
  <w:footnote w:type="continuationSeparator" w:id="0">
    <w:p w14:paraId="0D5B00F6" w14:textId="77777777" w:rsidR="00FD6BA0" w:rsidRDefault="00FD6BA0"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0964" w14:textId="77777777" w:rsidR="00481ECA" w:rsidRPr="00481ECA" w:rsidRDefault="00481ECA">
    <w:pPr>
      <w:pStyle w:val="Header"/>
      <w:rPr>
        <w:sz w:val="22"/>
        <w:szCs w:val="22"/>
      </w:rPr>
    </w:pPr>
    <w:r w:rsidRPr="00481ECA">
      <w:rPr>
        <w:sz w:val="22"/>
        <w:szCs w:val="22"/>
      </w:rPr>
      <w:t>Informed Consent for Telemedicine</w:t>
    </w:r>
    <w:r w:rsidRPr="00481ECA">
      <w:rPr>
        <w:sz w:val="22"/>
        <w:szCs w:val="22"/>
      </w:rPr>
      <w:tab/>
    </w:r>
    <w:r w:rsidRPr="00481ECA">
      <w:rPr>
        <w:sz w:val="22"/>
        <w:szCs w:val="22"/>
      </w:rPr>
      <w:tab/>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12FB" w14:textId="2B04A5C5" w:rsidR="007F713C" w:rsidRPr="005F4A80" w:rsidRDefault="007F713C" w:rsidP="007F713C">
    <w:pPr>
      <w:pStyle w:val="Header"/>
      <w:jc w:val="center"/>
      <w:rPr>
        <w:rFonts w:ascii="Times New Roman Bold" w:hAnsi="Times New Roman Bold"/>
        <w:b/>
        <w:smallCaps/>
        <w:sz w:val="28"/>
        <w:szCs w:val="28"/>
      </w:rPr>
    </w:pPr>
    <w:r w:rsidRPr="005F4A80">
      <w:rPr>
        <w:rFonts w:ascii="Times New Roman Bold" w:hAnsi="Times New Roman Bold"/>
        <w:b/>
        <w:smallCaps/>
        <w:sz w:val="28"/>
        <w:szCs w:val="28"/>
      </w:rPr>
      <w:t>Informed Consent for Telemedicine Services</w:t>
    </w:r>
    <w:r w:rsidR="00CF726C">
      <w:rPr>
        <w:rFonts w:ascii="Times New Roman Bold" w:hAnsi="Times New Roman Bold"/>
        <w:b/>
        <w:smallCaps/>
        <w:sz w:val="28"/>
        <w:szCs w:val="28"/>
      </w:rPr>
      <w:t xml:space="preserve"> During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1D9D"/>
    <w:multiLevelType w:val="hybridMultilevel"/>
    <w:tmpl w:val="8F34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2"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3"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7" w15:restartNumberingAfterBreak="0">
    <w:nsid w:val="21E44E15"/>
    <w:multiLevelType w:val="hybridMultilevel"/>
    <w:tmpl w:val="61D0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1"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2" w15:restartNumberingAfterBreak="0">
    <w:nsid w:val="667C60D2"/>
    <w:multiLevelType w:val="hybridMultilevel"/>
    <w:tmpl w:val="3F1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4"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5" w15:restartNumberingAfterBreak="0">
    <w:nsid w:val="70B4772B"/>
    <w:multiLevelType w:val="hybridMultilevel"/>
    <w:tmpl w:val="0D6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7"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3"/>
  </w:num>
  <w:num w:numId="3">
    <w:abstractNumId w:val="24"/>
  </w:num>
  <w:num w:numId="4">
    <w:abstractNumId w:val="12"/>
  </w:num>
  <w:num w:numId="5">
    <w:abstractNumId w:val="27"/>
  </w:num>
  <w:num w:numId="6">
    <w:abstractNumId w:val="16"/>
  </w:num>
  <w:num w:numId="7">
    <w:abstractNumId w:val="18"/>
  </w:num>
  <w:num w:numId="8">
    <w:abstractNumId w:val="8"/>
  </w:num>
  <w:num w:numId="9">
    <w:abstractNumId w:val="8"/>
  </w:num>
  <w:num w:numId="10">
    <w:abstractNumId w:val="21"/>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14"/>
  </w:num>
  <w:num w:numId="24">
    <w:abstractNumId w:val="20"/>
  </w:num>
  <w:num w:numId="25">
    <w:abstractNumId w:val="23"/>
  </w:num>
  <w:num w:numId="26">
    <w:abstractNumId w:val="18"/>
  </w:num>
  <w:num w:numId="27">
    <w:abstractNumId w:val="8"/>
  </w:num>
  <w:num w:numId="28">
    <w:abstractNumId w:val="11"/>
  </w:num>
  <w:num w:numId="29">
    <w:abstractNumId w:val="25"/>
  </w:num>
  <w:num w:numId="30">
    <w:abstractNumId w:val="22"/>
  </w:num>
  <w:num w:numId="31">
    <w:abstractNumId w:val="10"/>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3C"/>
    <w:rsid w:val="00000D4E"/>
    <w:rsid w:val="000336E4"/>
    <w:rsid w:val="00034ABF"/>
    <w:rsid w:val="00053BE0"/>
    <w:rsid w:val="00057623"/>
    <w:rsid w:val="00080CE4"/>
    <w:rsid w:val="00086C08"/>
    <w:rsid w:val="000B6ADF"/>
    <w:rsid w:val="000C6279"/>
    <w:rsid w:val="000C66EF"/>
    <w:rsid w:val="000D0F28"/>
    <w:rsid w:val="000E2B65"/>
    <w:rsid w:val="000E56D3"/>
    <w:rsid w:val="000F1F9E"/>
    <w:rsid w:val="00101C2F"/>
    <w:rsid w:val="001072E2"/>
    <w:rsid w:val="00134008"/>
    <w:rsid w:val="00141685"/>
    <w:rsid w:val="00150CC1"/>
    <w:rsid w:val="00154096"/>
    <w:rsid w:val="001A3E33"/>
    <w:rsid w:val="001A5E4D"/>
    <w:rsid w:val="001C09B2"/>
    <w:rsid w:val="001C0A3C"/>
    <w:rsid w:val="001D41AC"/>
    <w:rsid w:val="001E5793"/>
    <w:rsid w:val="001F6707"/>
    <w:rsid w:val="00211291"/>
    <w:rsid w:val="0022451D"/>
    <w:rsid w:val="00224A69"/>
    <w:rsid w:val="0023114F"/>
    <w:rsid w:val="00231CC6"/>
    <w:rsid w:val="00271AD4"/>
    <w:rsid w:val="00275E0F"/>
    <w:rsid w:val="002A0FFF"/>
    <w:rsid w:val="002A5E1F"/>
    <w:rsid w:val="002E3F52"/>
    <w:rsid w:val="002E4629"/>
    <w:rsid w:val="00304206"/>
    <w:rsid w:val="00311E1C"/>
    <w:rsid w:val="003304BA"/>
    <w:rsid w:val="00340E4F"/>
    <w:rsid w:val="00341F5E"/>
    <w:rsid w:val="0034522F"/>
    <w:rsid w:val="00351988"/>
    <w:rsid w:val="0035278C"/>
    <w:rsid w:val="00372F19"/>
    <w:rsid w:val="00385F54"/>
    <w:rsid w:val="003A11A9"/>
    <w:rsid w:val="003A5C1C"/>
    <w:rsid w:val="003A5DBC"/>
    <w:rsid w:val="003B4392"/>
    <w:rsid w:val="003B663B"/>
    <w:rsid w:val="003D0FC7"/>
    <w:rsid w:val="003D3D16"/>
    <w:rsid w:val="003D5969"/>
    <w:rsid w:val="003E23AC"/>
    <w:rsid w:val="003E2BB7"/>
    <w:rsid w:val="00446643"/>
    <w:rsid w:val="00453BEB"/>
    <w:rsid w:val="00453D85"/>
    <w:rsid w:val="0046646C"/>
    <w:rsid w:val="00474E6C"/>
    <w:rsid w:val="00477387"/>
    <w:rsid w:val="00481ECA"/>
    <w:rsid w:val="004C6D73"/>
    <w:rsid w:val="004E2FD0"/>
    <w:rsid w:val="004E4A18"/>
    <w:rsid w:val="004F33DB"/>
    <w:rsid w:val="005052AD"/>
    <w:rsid w:val="00506027"/>
    <w:rsid w:val="0052454D"/>
    <w:rsid w:val="00536333"/>
    <w:rsid w:val="00542251"/>
    <w:rsid w:val="00543438"/>
    <w:rsid w:val="005565FA"/>
    <w:rsid w:val="00557B63"/>
    <w:rsid w:val="00597699"/>
    <w:rsid w:val="005A0FD4"/>
    <w:rsid w:val="005A52B0"/>
    <w:rsid w:val="005A597C"/>
    <w:rsid w:val="005A74B6"/>
    <w:rsid w:val="005A7A8F"/>
    <w:rsid w:val="005B31A4"/>
    <w:rsid w:val="005C2FD1"/>
    <w:rsid w:val="005C640E"/>
    <w:rsid w:val="005F4A80"/>
    <w:rsid w:val="005F4AC5"/>
    <w:rsid w:val="005F666B"/>
    <w:rsid w:val="0060130E"/>
    <w:rsid w:val="00602EB3"/>
    <w:rsid w:val="00612E93"/>
    <w:rsid w:val="00671B81"/>
    <w:rsid w:val="00680829"/>
    <w:rsid w:val="00680BB3"/>
    <w:rsid w:val="006857AE"/>
    <w:rsid w:val="006A3440"/>
    <w:rsid w:val="006C661D"/>
    <w:rsid w:val="006D3C01"/>
    <w:rsid w:val="006E1AFA"/>
    <w:rsid w:val="006F4DB7"/>
    <w:rsid w:val="00707BAA"/>
    <w:rsid w:val="00751299"/>
    <w:rsid w:val="00771694"/>
    <w:rsid w:val="00771D04"/>
    <w:rsid w:val="0077556F"/>
    <w:rsid w:val="00796A46"/>
    <w:rsid w:val="007E23E4"/>
    <w:rsid w:val="007E59E7"/>
    <w:rsid w:val="007F3F87"/>
    <w:rsid w:val="007F713C"/>
    <w:rsid w:val="0081425B"/>
    <w:rsid w:val="008147D3"/>
    <w:rsid w:val="00820C37"/>
    <w:rsid w:val="0084799D"/>
    <w:rsid w:val="008574BF"/>
    <w:rsid w:val="00870339"/>
    <w:rsid w:val="00873A35"/>
    <w:rsid w:val="00875D53"/>
    <w:rsid w:val="00877311"/>
    <w:rsid w:val="008903E1"/>
    <w:rsid w:val="008A664C"/>
    <w:rsid w:val="008B1E65"/>
    <w:rsid w:val="008B3A5B"/>
    <w:rsid w:val="008C145A"/>
    <w:rsid w:val="008C3B01"/>
    <w:rsid w:val="008D0ED0"/>
    <w:rsid w:val="008F1C08"/>
    <w:rsid w:val="008F5E6E"/>
    <w:rsid w:val="00905E0F"/>
    <w:rsid w:val="00913CFB"/>
    <w:rsid w:val="00957AEB"/>
    <w:rsid w:val="00964230"/>
    <w:rsid w:val="009759B7"/>
    <w:rsid w:val="00983C25"/>
    <w:rsid w:val="0099211F"/>
    <w:rsid w:val="00992ADD"/>
    <w:rsid w:val="00996157"/>
    <w:rsid w:val="009973AF"/>
    <w:rsid w:val="009B11EA"/>
    <w:rsid w:val="009C0818"/>
    <w:rsid w:val="009C1AA3"/>
    <w:rsid w:val="009C5443"/>
    <w:rsid w:val="00A0127D"/>
    <w:rsid w:val="00A056DF"/>
    <w:rsid w:val="00A2558D"/>
    <w:rsid w:val="00A4031F"/>
    <w:rsid w:val="00A43DF9"/>
    <w:rsid w:val="00A50B65"/>
    <w:rsid w:val="00A55316"/>
    <w:rsid w:val="00A84DA0"/>
    <w:rsid w:val="00A94652"/>
    <w:rsid w:val="00AA329A"/>
    <w:rsid w:val="00AC58F2"/>
    <w:rsid w:val="00AD13C3"/>
    <w:rsid w:val="00AD2A88"/>
    <w:rsid w:val="00AE0685"/>
    <w:rsid w:val="00AE7E7D"/>
    <w:rsid w:val="00AF6F18"/>
    <w:rsid w:val="00B1410D"/>
    <w:rsid w:val="00B71265"/>
    <w:rsid w:val="00B76086"/>
    <w:rsid w:val="00B829A2"/>
    <w:rsid w:val="00B84593"/>
    <w:rsid w:val="00BA0268"/>
    <w:rsid w:val="00BB57E5"/>
    <w:rsid w:val="00BC0457"/>
    <w:rsid w:val="00BC1EB1"/>
    <w:rsid w:val="00BC5AC4"/>
    <w:rsid w:val="00BD53A9"/>
    <w:rsid w:val="00BE1B11"/>
    <w:rsid w:val="00BF36F8"/>
    <w:rsid w:val="00C07BBC"/>
    <w:rsid w:val="00C17A5F"/>
    <w:rsid w:val="00C3464D"/>
    <w:rsid w:val="00C400CC"/>
    <w:rsid w:val="00C411F0"/>
    <w:rsid w:val="00C422B8"/>
    <w:rsid w:val="00C6636E"/>
    <w:rsid w:val="00C6739E"/>
    <w:rsid w:val="00C77914"/>
    <w:rsid w:val="00C91F0B"/>
    <w:rsid w:val="00C93AE1"/>
    <w:rsid w:val="00CA02A0"/>
    <w:rsid w:val="00CB33A2"/>
    <w:rsid w:val="00CE235F"/>
    <w:rsid w:val="00CF151F"/>
    <w:rsid w:val="00CF726C"/>
    <w:rsid w:val="00D315A4"/>
    <w:rsid w:val="00D42285"/>
    <w:rsid w:val="00D72F3F"/>
    <w:rsid w:val="00D81BF2"/>
    <w:rsid w:val="00D8712F"/>
    <w:rsid w:val="00DD1177"/>
    <w:rsid w:val="00DE08EE"/>
    <w:rsid w:val="00DE4351"/>
    <w:rsid w:val="00DF0C07"/>
    <w:rsid w:val="00E100DD"/>
    <w:rsid w:val="00E10854"/>
    <w:rsid w:val="00E557BB"/>
    <w:rsid w:val="00E57993"/>
    <w:rsid w:val="00E8044B"/>
    <w:rsid w:val="00E82F45"/>
    <w:rsid w:val="00E84885"/>
    <w:rsid w:val="00E93A4A"/>
    <w:rsid w:val="00EB54EE"/>
    <w:rsid w:val="00ED12F3"/>
    <w:rsid w:val="00ED7EA1"/>
    <w:rsid w:val="00EF35E2"/>
    <w:rsid w:val="00F128B4"/>
    <w:rsid w:val="00F13FC6"/>
    <w:rsid w:val="00F16A73"/>
    <w:rsid w:val="00F20299"/>
    <w:rsid w:val="00F24776"/>
    <w:rsid w:val="00F4786A"/>
    <w:rsid w:val="00F51EF1"/>
    <w:rsid w:val="00F54318"/>
    <w:rsid w:val="00F55880"/>
    <w:rsid w:val="00F64BDA"/>
    <w:rsid w:val="00F72D6F"/>
    <w:rsid w:val="00F77F29"/>
    <w:rsid w:val="00F91616"/>
    <w:rsid w:val="00FA3F84"/>
    <w:rsid w:val="00FC3409"/>
    <w:rsid w:val="00FC56DE"/>
    <w:rsid w:val="00FD6BA0"/>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4A07A"/>
  <w15:docId w15:val="{273D62AD-913A-4153-80D5-0FFD1952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iPriority="39"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semiHidden="1"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lsdException w:name="Subtle Reference"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64230"/>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372F19"/>
    <w:pPr>
      <w:spacing w:line="480" w:lineRule="auto"/>
      <w:ind w:firstLine="720"/>
    </w:pPr>
  </w:style>
  <w:style w:type="paragraph" w:customStyle="1" w:styleId="Bodytextfirstindent5single">
    <w:name w:val="Body text first indent .5 single"/>
    <w:basedOn w:val="Normal"/>
    <w:uiPriority w:val="22"/>
    <w:qFormat/>
    <w:rsid w:val="00372F19"/>
    <w:pPr>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372F19"/>
    <w:pPr>
      <w:ind w:firstLine="1440"/>
    </w:pPr>
  </w:style>
  <w:style w:type="paragraph" w:customStyle="1" w:styleId="BodyText1">
    <w:name w:val="Body Text1"/>
    <w:basedOn w:val="Normal"/>
    <w:uiPriority w:val="27"/>
    <w:semiHidden/>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uiPriority w:val="39"/>
    <w:rsid w:val="00372F19"/>
    <w:pPr>
      <w:tabs>
        <w:tab w:val="center" w:pos="4680"/>
        <w:tab w:val="right" w:pos="9360"/>
      </w:tabs>
      <w:jc w:val="center"/>
    </w:pPr>
  </w:style>
  <w:style w:type="character" w:customStyle="1" w:styleId="FooterChar">
    <w:name w:val="Footer Char"/>
    <w:basedOn w:val="DefaultParagraphFont"/>
    <w:link w:val="Footer"/>
    <w:uiPriority w:val="39"/>
    <w:rsid w:val="00B71265"/>
    <w:rPr>
      <w:rFonts w:eastAsiaTheme="minorHAnsi" w:cstheme="minorBidi"/>
      <w:sz w:val="24"/>
      <w:szCs w:val="24"/>
      <w:lang w:bidi="en-US"/>
    </w:rPr>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semiHidden/>
    <w:qFormat/>
    <w:rsid w:val="00372F19"/>
    <w:rPr>
      <w:i/>
      <w:iCs/>
      <w:color w:val="000000" w:themeColor="text1"/>
    </w:rPr>
  </w:style>
  <w:style w:type="character" w:customStyle="1" w:styleId="QuoteChar">
    <w:name w:val="Quote Char"/>
    <w:basedOn w:val="DefaultParagraphFont"/>
    <w:link w:val="Quote"/>
    <w:uiPriority w:val="99"/>
    <w:semiHidden/>
    <w:rsid w:val="00C77914"/>
    <w:rPr>
      <w:i/>
      <w:iCs/>
      <w:color w:val="000000" w:themeColor="text1"/>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semiHidden/>
    <w:rsid w:val="00372F19"/>
    <w:rPr>
      <w:i/>
      <w:iCs/>
      <w:color w:val="808080" w:themeColor="text1" w:themeTint="7F"/>
    </w:rPr>
  </w:style>
  <w:style w:type="character" w:styleId="SubtleReference">
    <w:name w:val="Subtle Reference"/>
    <w:basedOn w:val="DefaultParagraphFont"/>
    <w:uiPriority w:val="99"/>
    <w:semiHidden/>
    <w:rsid w:val="00372F19"/>
    <w:rPr>
      <w:smallCaps/>
      <w:color w:val="C0504D" w:themeColor="accent2"/>
      <w:u w:val="single"/>
    </w:rPr>
  </w:style>
  <w:style w:type="paragraph" w:styleId="Title">
    <w:name w:val="Title"/>
    <w:basedOn w:val="Normal"/>
    <w:next w:val="Normal"/>
    <w:link w:val="TitleChar"/>
    <w:uiPriority w:val="1"/>
    <w:unhideWhenUsed/>
    <w:qFormat/>
    <w:rsid w:val="00372F19"/>
    <w:pPr>
      <w:keepNext/>
      <w:contextualSpacing/>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B71265"/>
    <w:rPr>
      <w:rFonts w:eastAsiaTheme="majorEastAsia" w:cstheme="majorBidi"/>
      <w:b/>
      <w:caps/>
      <w:spacing w:val="5"/>
      <w:kern w:val="28"/>
      <w:sz w:val="24"/>
      <w:szCs w:val="52"/>
      <w:lang w:bidi="en-US"/>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F51EF1"/>
  </w:style>
  <w:style w:type="character" w:customStyle="1" w:styleId="BodyTextChar">
    <w:name w:val="Body Text Char"/>
    <w:basedOn w:val="DefaultParagraphFont"/>
    <w:link w:val="BodyText"/>
    <w:uiPriority w:val="26"/>
    <w:rsid w:val="00F51EF1"/>
  </w:style>
  <w:style w:type="paragraph" w:styleId="Caption">
    <w:name w:val="caption"/>
    <w:basedOn w:val="Normal"/>
    <w:next w:val="Normal"/>
    <w:uiPriority w:val="99"/>
    <w:semiHidden/>
    <w:rsid w:val="008A664C"/>
    <w:pPr>
      <w:spacing w:after="200"/>
    </w:pPr>
    <w:rPr>
      <w:b/>
      <w:bCs/>
      <w:color w:val="4F81BD" w:themeColor="accent1"/>
      <w:sz w:val="18"/>
      <w:szCs w:val="18"/>
    </w:rPr>
  </w:style>
  <w:style w:type="table" w:styleId="TableGrid">
    <w:name w:val="Table Grid"/>
    <w:basedOn w:val="TableNormal"/>
    <w:locked/>
    <w:rsid w:val="007F7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F713C"/>
    <w:pPr>
      <w:ind w:left="720"/>
      <w:contextualSpacing/>
    </w:pPr>
  </w:style>
  <w:style w:type="paragraph" w:styleId="BalloonText">
    <w:name w:val="Balloon Text"/>
    <w:basedOn w:val="Normal"/>
    <w:link w:val="BalloonTextChar"/>
    <w:uiPriority w:val="99"/>
    <w:semiHidden/>
    <w:unhideWhenUsed/>
    <w:rsid w:val="00CF72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6C"/>
    <w:rPr>
      <w:rFonts w:ascii="Segoe UI" w:hAnsi="Segoe UI" w:cs="Segoe UI"/>
      <w:sz w:val="18"/>
      <w:szCs w:val="18"/>
    </w:rPr>
  </w:style>
  <w:style w:type="character" w:styleId="CommentReference">
    <w:name w:val="annotation reference"/>
    <w:basedOn w:val="DefaultParagraphFont"/>
    <w:uiPriority w:val="99"/>
    <w:semiHidden/>
    <w:unhideWhenUsed/>
    <w:rsid w:val="005B31A4"/>
    <w:rPr>
      <w:sz w:val="16"/>
      <w:szCs w:val="16"/>
    </w:rPr>
  </w:style>
  <w:style w:type="paragraph" w:styleId="CommentText">
    <w:name w:val="annotation text"/>
    <w:basedOn w:val="Normal"/>
    <w:link w:val="CommentTextChar"/>
    <w:uiPriority w:val="99"/>
    <w:semiHidden/>
    <w:unhideWhenUsed/>
    <w:rsid w:val="005B31A4"/>
    <w:rPr>
      <w:sz w:val="20"/>
      <w:szCs w:val="20"/>
    </w:rPr>
  </w:style>
  <w:style w:type="character" w:customStyle="1" w:styleId="CommentTextChar">
    <w:name w:val="Comment Text Char"/>
    <w:basedOn w:val="DefaultParagraphFont"/>
    <w:link w:val="CommentText"/>
    <w:uiPriority w:val="99"/>
    <w:semiHidden/>
    <w:rsid w:val="005B31A4"/>
    <w:rPr>
      <w:sz w:val="20"/>
      <w:szCs w:val="20"/>
    </w:rPr>
  </w:style>
  <w:style w:type="paragraph" w:styleId="CommentSubject">
    <w:name w:val="annotation subject"/>
    <w:basedOn w:val="CommentText"/>
    <w:next w:val="CommentText"/>
    <w:link w:val="CommentSubjectChar"/>
    <w:uiPriority w:val="99"/>
    <w:semiHidden/>
    <w:unhideWhenUsed/>
    <w:rsid w:val="005B31A4"/>
    <w:rPr>
      <w:b/>
      <w:bCs/>
    </w:rPr>
  </w:style>
  <w:style w:type="character" w:customStyle="1" w:styleId="CommentSubjectChar">
    <w:name w:val="Comment Subject Char"/>
    <w:basedOn w:val="CommentTextChar"/>
    <w:link w:val="CommentSubject"/>
    <w:uiPriority w:val="99"/>
    <w:semiHidden/>
    <w:rsid w:val="005B3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5D611FA-C5FF-E647-ACAE-2577152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Wibberly</dc:creator>
  <cp:lastModifiedBy>Max Malloy</cp:lastModifiedBy>
  <cp:revision>2</cp:revision>
  <dcterms:created xsi:type="dcterms:W3CDTF">2020-03-23T19:37:00Z</dcterms:created>
  <dcterms:modified xsi:type="dcterms:W3CDTF">2020-03-23T19:37:00Z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GEAAO+/T9t20xwkV6A3yeha6q51awp+DLUehKryqtJEmG3mx8qRygll+vV5EmnSF1q37ex9gwMfveFGo
7BUBNRwYkB6BGK5v5VJKKiCksQVdLfoRT23aYLlwWLQ0NVfnxHGQUuSLfeeH5jYXEAmJd4mIUiBB
3Ro/z9HRbdgE1g80cMNUUmffaEJQngCUTLRjnVom5Zz0nU2eGlo/QBujYttNDn6pkhj9eEcxXAu7
zmFiB/H+XpS7Zdtfr</vt:lpwstr>
  </property>
  <property fmtid="{D5CDD505-2E9C-101B-9397-08002B2CF9AE}" pid="3" name="MAIL_MSG_ID2">
    <vt:lpwstr>G2n5agpo0Ft</vt:lpwstr>
  </property>
  <property fmtid="{D5CDD505-2E9C-101B-9397-08002B2CF9AE}" pid="4" name="RESPONSE_SENDER_NAME">
    <vt:lpwstr>sAAAE9kkUq3pEoL9KbYnzKJAQGC7gXkAEjsYrD2d3edZi7I=</vt:lpwstr>
  </property>
  <property fmtid="{D5CDD505-2E9C-101B-9397-08002B2CF9AE}" pid="5" name="EMAIL_OWNER_ADDRESS">
    <vt:lpwstr>4AAA4Lxe55UJ0C+Jqt0WMt/8BH6wx8SJYNwDt0IholJ0CQwhyhA7mYu1iw==</vt:lpwstr>
  </property>
</Properties>
</file>